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CB" w:rsidRDefault="006C22CB" w:rsidP="006C22CB">
      <w:pPr>
        <w:rPr>
          <w:i/>
          <w:iCs/>
        </w:rPr>
      </w:pPr>
      <w:r>
        <w:rPr>
          <w:i/>
          <w:iCs/>
        </w:rPr>
        <w:t xml:space="preserve">OPOWIADANIE     ,,Majowe </w:t>
      </w:r>
      <w:r w:rsidR="0027348E">
        <w:rPr>
          <w:i/>
          <w:iCs/>
        </w:rPr>
        <w:t>Święta</w:t>
      </w:r>
      <w:r>
        <w:rPr>
          <w:i/>
          <w:iCs/>
        </w:rPr>
        <w:t>”</w:t>
      </w:r>
      <w:r w:rsidR="0027348E">
        <w:rPr>
          <w:i/>
          <w:iCs/>
        </w:rPr>
        <w:t xml:space="preserve"> Barbary Szelągowskiej</w:t>
      </w:r>
    </w:p>
    <w:p w:rsidR="006C22CB" w:rsidRDefault="006C22CB" w:rsidP="006C22CB">
      <w:pPr>
        <w:rPr>
          <w:i/>
          <w:iCs/>
        </w:rPr>
      </w:pP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Skończyła się majówka. Ada i Olek po kilkudniowym pobycie u dziadków wrócili do przedszkola.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Dziewczynka od razu pochwaliła się dzieciom, że razem z Olkiem pomagali dziadkowi powiesić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flagę. Do ostatniego dnia pobytu biało-czerwona flaga wisiała dumnie nad wejściem do domu.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– Ja też widziałem wiszące flagi – zawołał Kamil.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– I ja też – powiedział Daniel.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– A tak naprawdę to po co się je wiesza? – dopytywał Maciek. – I co to były za jakieś dziwne</w:t>
      </w:r>
      <w:bookmarkStart w:id="0" w:name="_GoBack"/>
      <w:bookmarkEnd w:id="0"/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święta? Nie było choinki ani jajek wielkanocnych…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Inne dzieci też były bardzo ciekawe i dlatego pani postanowiła przypomnieć, co się działo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przez ostatnie dni. Cała grupa usiadła na dywanie.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– To były święta państwowe. Obchodzone są co roku. Pierwszego maja zawsze przypada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Święto Pracy – zaczęła mówić pani. – Tyle że Święto Pracy obchodzone jest również w innych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krajach. Zostało ustanowione wiele lat temu i w tym dniu czcimy trud wszystkich pracujących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ludzi – waszych rodziców, dziadków, sąsiadów… Drugiego maja mieliśmy Święto Flagi. Jesteśmy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Polakami, mieszkamy w Polsce i dlatego powinniśmy szanować naszą flagę. Zaś trzeci maja to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rocznica uchwalenia konstytucji. Konstytucja to taka umowa podpisana przez króla i szlachtę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po to, żeby wszystkim lepiej się żyło.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– A jak ten król wyglądał? – dopytywał Antek. – Czy można go gdzieś spotkać?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– Nie, Antku, to wszystko było wiele lat temu. Ale jeżeli chcecie zobaczyć króla, możemy pójść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do muzeum. To co, idziemy? – zapytała pani.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– Tak! – odpowiedziały dzieci chórem i już po chwili cała grupa poszła do pobliskiego muzeum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zobaczyć wystawę upamiętniającą nie tylko podpisanie konstytucji, lecz także pozostałe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majowe święta.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Na ścianie wisiała wielka flaga Polski.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– O, a to godło! – powiedział Antek. – Orzeł w koronie. A co jest napisane tu obok, na tym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plakacie?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– To hymn Polski – odpowiedziała pani. – A na tych zdjęciach możecie zobaczyć, jak kiedyś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obchodzono Święto Pracy.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– A co to za dziwnie ubrani ludzie na tym obrazku?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– To jest kopia obrazu naszego najsłynniejszego polskiego malarza Jana Matejki pt. „Konstytucja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3 maja 1791 roku”. I właśnie na nim możecie zobaczyć, jak wyglądali król, dostojnicy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królewscy, szlachta i zwykli ludzie. Kiedyś tak właśnie wszyscy się ubierali.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Dzieci jeszcze przez długi czas wpatrywały się z zaciekawieniem w dzieło Matejki.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– Cieszę się, że jestem Polakiem – szepnął Michał do ucha Ady.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– Ja też – powiedziała dziewczynka i z dumą spojrzała na polską flagę.</w:t>
      </w:r>
    </w:p>
    <w:p w:rsidR="006C22CB" w:rsidRPr="006C22CB" w:rsidRDefault="006C22CB" w:rsidP="006C22CB">
      <w:pPr>
        <w:ind w:left="0" w:firstLine="0"/>
      </w:pPr>
    </w:p>
    <w:p w:rsidR="006C22CB" w:rsidRPr="006C22CB" w:rsidRDefault="00C04193" w:rsidP="006C22CB">
      <w:r>
        <w:t>P</w:t>
      </w:r>
      <w:r w:rsidR="006C22CB" w:rsidRPr="006C22CB">
        <w:t>ytania:</w:t>
      </w:r>
    </w:p>
    <w:p w:rsidR="00612EC3" w:rsidRDefault="006C22CB" w:rsidP="006C22CB">
      <w:pPr>
        <w:rPr>
          <w:i/>
          <w:iCs/>
        </w:rPr>
      </w:pPr>
      <w:r w:rsidRPr="006C22CB">
        <w:rPr>
          <w:i/>
          <w:iCs/>
        </w:rPr>
        <w:t>− Jakie barwy ma flaga Polski?</w:t>
      </w:r>
    </w:p>
    <w:p w:rsidR="00612EC3" w:rsidRPr="00612EC3" w:rsidRDefault="00612EC3" w:rsidP="00612EC3">
      <w:pPr>
        <w:rPr>
          <w:i/>
          <w:iCs/>
        </w:rPr>
      </w:pPr>
      <w:r w:rsidRPr="00612EC3">
        <w:rPr>
          <w:i/>
          <w:iCs/>
        </w:rPr>
        <w:t xml:space="preserve">− </w:t>
      </w:r>
      <w:r>
        <w:rPr>
          <w:i/>
          <w:iCs/>
        </w:rPr>
        <w:t>d</w:t>
      </w:r>
      <w:r w:rsidRPr="00612EC3">
        <w:rPr>
          <w:i/>
          <w:iCs/>
        </w:rPr>
        <w:t>laczego na początku maja wywiesza się polską flagę?</w:t>
      </w:r>
    </w:p>
    <w:p w:rsidR="00612EC3" w:rsidRDefault="00612EC3" w:rsidP="006C22CB">
      <w:pPr>
        <w:rPr>
          <w:i/>
          <w:iCs/>
        </w:rPr>
      </w:pPr>
      <w:r>
        <w:rPr>
          <w:i/>
          <w:iCs/>
        </w:rPr>
        <w:t>- jak wygląda godło Polski</w:t>
      </w:r>
    </w:p>
    <w:p w:rsidR="00C04193" w:rsidRPr="006C22CB" w:rsidRDefault="00C04193" w:rsidP="006C22CB">
      <w:pPr>
        <w:rPr>
          <w:i/>
          <w:iCs/>
        </w:rPr>
      </w:pPr>
      <w:r>
        <w:rPr>
          <w:i/>
          <w:iCs/>
        </w:rPr>
        <w:t>- Jakie święto obchodzimy 3 maja</w:t>
      </w:r>
      <w:r w:rsidR="009D2CD4">
        <w:rPr>
          <w:i/>
          <w:iCs/>
        </w:rPr>
        <w:t>?</w:t>
      </w:r>
    </w:p>
    <w:p w:rsidR="006C22CB" w:rsidRPr="006C22CB" w:rsidRDefault="006C22CB" w:rsidP="006C22CB">
      <w:pPr>
        <w:rPr>
          <w:i/>
          <w:iCs/>
        </w:rPr>
      </w:pPr>
      <w:r w:rsidRPr="006C22CB">
        <w:rPr>
          <w:i/>
          <w:iCs/>
        </w:rPr>
        <w:t>− Jakie miejsce odwiedziła grupa Ady?</w:t>
      </w:r>
    </w:p>
    <w:p w:rsidR="0068669F" w:rsidRDefault="006C22CB" w:rsidP="006C22CB">
      <w:r w:rsidRPr="006C22CB">
        <w:rPr>
          <w:i/>
          <w:iCs/>
        </w:rPr>
        <w:t>− Co ciekawego</w:t>
      </w:r>
      <w:r>
        <w:rPr>
          <w:i/>
          <w:iCs/>
        </w:rPr>
        <w:t xml:space="preserve"> zobaczyły dzieci w muzeum</w:t>
      </w:r>
      <w:r w:rsidR="009D2CD4">
        <w:rPr>
          <w:i/>
          <w:iCs/>
        </w:rPr>
        <w:t>?</w:t>
      </w:r>
    </w:p>
    <w:sectPr w:rsidR="0068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CB"/>
    <w:rsid w:val="0027348E"/>
    <w:rsid w:val="00457B6C"/>
    <w:rsid w:val="005F1D0F"/>
    <w:rsid w:val="00612EC3"/>
    <w:rsid w:val="006C22CB"/>
    <w:rsid w:val="009747FC"/>
    <w:rsid w:val="009D2CD4"/>
    <w:rsid w:val="00B6025E"/>
    <w:rsid w:val="00C04193"/>
    <w:rsid w:val="00C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2020-04-26T13:46:00Z</dcterms:created>
  <dcterms:modified xsi:type="dcterms:W3CDTF">2020-04-26T14:47:00Z</dcterms:modified>
</cp:coreProperties>
</file>