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6E8C" w14:textId="77777777" w:rsidR="00AC26B0" w:rsidRPr="00AC26B0" w:rsidRDefault="00AC26B0" w:rsidP="00666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i terminy rekrutacji na wolne miejsca w przedszkolach prowadzonych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przez Gminę </w:t>
      </w:r>
      <w:r w:rsidR="004E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Rzezawa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</w:t>
      </w:r>
      <w:r w:rsidR="00652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A48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76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DFE9FE9" w14:textId="77777777" w:rsidR="00D7657C" w:rsidRDefault="00D7657C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9B08C" w14:textId="77777777" w:rsidR="00BE20D2" w:rsidRDefault="006B1A5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41CFF8" wp14:editId="6BD3FFA2">
            <wp:extent cx="2381250" cy="952500"/>
            <wp:effectExtent l="19050" t="0" r="0" b="0"/>
            <wp:docPr id="1" name="Obraz 1" descr="https://www.p52.lublin.eu/wp-content/uploads/2019/02/rekrut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52.lublin.eu/wp-content/uploads/2019/02/rekrutac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6AAED" w14:textId="77777777" w:rsidR="00AC26B0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Rodzice! </w:t>
      </w:r>
    </w:p>
    <w:p w14:paraId="74D8052F" w14:textId="77777777" w:rsidR="00730388" w:rsidRDefault="00AC26B0" w:rsidP="0073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przedszkoli na rok szkolny 20</w:t>
      </w:r>
      <w:r w:rsidR="00D86D00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6D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na zasadach, które zostały określone w ustawie</w:t>
      </w:r>
      <w:r w:rsidR="004E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</w:t>
      </w:r>
      <w:r w:rsidR="0027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3F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C80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D1023D">
        <w:rPr>
          <w:rFonts w:ascii="Times New Roman" w:eastAsia="Times New Roman" w:hAnsi="Times New Roman" w:cs="Times New Roman"/>
          <w:sz w:val="24"/>
          <w:szCs w:val="24"/>
          <w:lang w:eastAsia="pl-PL"/>
        </w:rPr>
        <w:t>), z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arządzeniu Nr</w:t>
      </w:r>
      <w:r w:rsidR="0067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A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53253"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6D00"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Rzezawa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73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AC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B161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1613A"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86D00"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="00730388">
        <w:rPr>
          <w:rFonts w:ascii="Times New Roman" w:hAnsi="Times New Roman" w:cs="Times New Roman"/>
          <w:sz w:val="24"/>
          <w:szCs w:val="24"/>
        </w:rPr>
        <w:t xml:space="preserve">terminów przeprowadzania postępowania rekrutacyjnego i postępowania uzupełniającego do publicznych przedszkoli i klas I publicznych szkół podstawowych, którym ustalono obwód </w:t>
      </w:r>
      <w:r w:rsidR="00730388">
        <w:rPr>
          <w:rFonts w:ascii="Times New Roman" w:hAnsi="Times New Roman" w:cs="Times New Roman"/>
          <w:sz w:val="24"/>
          <w:szCs w:val="24"/>
        </w:rPr>
        <w:br/>
        <w:t>w roku szkolnym 20</w:t>
      </w:r>
      <w:r w:rsidR="00D86D00">
        <w:rPr>
          <w:rFonts w:ascii="Times New Roman" w:hAnsi="Times New Roman" w:cs="Times New Roman"/>
          <w:sz w:val="24"/>
          <w:szCs w:val="24"/>
        </w:rPr>
        <w:t>2</w:t>
      </w:r>
      <w:r w:rsidR="00076436">
        <w:rPr>
          <w:rFonts w:ascii="Times New Roman" w:hAnsi="Times New Roman" w:cs="Times New Roman"/>
          <w:sz w:val="24"/>
          <w:szCs w:val="24"/>
        </w:rPr>
        <w:t>1</w:t>
      </w:r>
      <w:r w:rsidR="00D00B3B">
        <w:rPr>
          <w:rFonts w:ascii="Times New Roman" w:hAnsi="Times New Roman" w:cs="Times New Roman"/>
          <w:sz w:val="24"/>
          <w:szCs w:val="24"/>
        </w:rPr>
        <w:t>/202</w:t>
      </w:r>
      <w:r w:rsidR="00076436">
        <w:rPr>
          <w:rFonts w:ascii="Times New Roman" w:hAnsi="Times New Roman" w:cs="Times New Roman"/>
          <w:sz w:val="24"/>
          <w:szCs w:val="24"/>
        </w:rPr>
        <w:t>2</w:t>
      </w:r>
      <w:r w:rsidR="00730388">
        <w:rPr>
          <w:rFonts w:ascii="Times New Roman" w:hAnsi="Times New Roman" w:cs="Times New Roman"/>
          <w:sz w:val="24"/>
          <w:szCs w:val="24"/>
        </w:rPr>
        <w:t xml:space="preserve">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 </w:t>
      </w:r>
      <w:r w:rsidR="0003403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03403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172</w:t>
      </w:r>
      <w:r w:rsidR="0073038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718B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2718B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Rzezawa 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2718B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3403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2718B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718BF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6A1E62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kryteriów na drugim etapie postępowania rekrutacyjnego do przedszkoli publicznych prowadzonych przez Gminę Rzezawa oraz określenia dokumentów niezbędnych do potwierdzenia tych kryteriów.</w:t>
      </w:r>
      <w:r w:rsidR="00271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4BDA08" w14:textId="77777777" w:rsidR="00730388" w:rsidRDefault="00AC26B0" w:rsidP="0073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Opisane poniżej kryteria i terminy dotyczą wyłącznie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rodziców, którzy chcą po raz pierwszy zapisać swoje dziecko do przedszkola lub zmienić przedszkole swojemu dziecku.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Kontynuacja edukacji przedszkolnej w dotychczasowym przedszkolu odbywa się na podstawie deklaracji rodziców o zamiarze dalszego uczęszczania dziecka do </w:t>
      </w:r>
      <w:r w:rsidR="006A1E62"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przedszkola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F8256B" w14:textId="77777777" w:rsidR="00AC26B0" w:rsidRPr="00730388" w:rsidRDefault="00AC26B0" w:rsidP="0073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przedszkoli  na rok szkolny 20</w:t>
      </w:r>
      <w:r w:rsidR="00D86D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D86D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</w:t>
      </w:r>
      <w:r w:rsidR="006A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wolne miejsca w przedszkolu.</w:t>
      </w:r>
    </w:p>
    <w:p w14:paraId="70C062C5" w14:textId="77777777" w:rsidR="00AC26B0" w:rsidRPr="00AC26B0" w:rsidRDefault="00AC26B0" w:rsidP="006A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Rekrutacją objęte są </w:t>
      </w:r>
      <w:r w:rsidRPr="0073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w wieku od 3 do 6 lat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urodzone w latach 201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07643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95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5B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9A04CC" w14:textId="77777777" w:rsidR="00AC26B0" w:rsidRPr="00AC26B0" w:rsidRDefault="00AC26B0" w:rsidP="00C54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wyłącznie na wniosek rodzica/prawnego opiekuna dziecka.</w:t>
      </w:r>
    </w:p>
    <w:p w14:paraId="72B6C8DE" w14:textId="77777777" w:rsidR="00AC26B0" w:rsidRPr="00AC26B0" w:rsidRDefault="00AC26B0" w:rsidP="00730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do przedszkola można złożyć do nie więcej niż 3 wybranych jednostek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 wniosku, o przyjęcie, określa się kolejność wybranych przedszkoli, od najbardziej preferowanych do najmniej preferowanych. </w:t>
      </w:r>
      <w:r w:rsidR="006A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4E6C8" w14:textId="77777777" w:rsidR="00AC26B0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można pobrać ze stron internetowych przedszkoli lub bezpośrednio w danym przedszkolu.</w:t>
      </w:r>
    </w:p>
    <w:p w14:paraId="1356637F" w14:textId="77777777" w:rsidR="00AC26B0" w:rsidRPr="00AC26B0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 PRZEDSZKOLI</w:t>
      </w:r>
    </w:p>
    <w:p w14:paraId="7433B4A2" w14:textId="77777777" w:rsidR="00AC26B0" w:rsidRPr="00AC26B0" w:rsidRDefault="00AC26B0" w:rsidP="00AC26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na wolne miejsca w przedszkolach  przyjmuje się kandydatów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zamieszkałych na obszarze Gminy </w:t>
      </w:r>
      <w:r w:rsidR="006A1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Rzezawa.</w:t>
      </w:r>
    </w:p>
    <w:p w14:paraId="7EA59F36" w14:textId="77777777" w:rsidR="00730388" w:rsidRDefault="00AC26B0" w:rsidP="000340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kandydatów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na terenie Gminy </w:t>
      </w:r>
      <w:r w:rsidR="006A1E62">
        <w:rPr>
          <w:rFonts w:ascii="Times New Roman" w:eastAsia="Times New Roman" w:hAnsi="Times New Roman" w:cs="Times New Roman"/>
          <w:sz w:val="24"/>
          <w:szCs w:val="24"/>
          <w:lang w:eastAsia="pl-PL"/>
        </w:rPr>
        <w:t>Rzezawa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większa niż liczba wolnych miejsc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pierwszym etapie postępowania rekrutacyjnego brane są pod uwagę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ustawowe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ustawie Prawo oświatowe:</w:t>
      </w:r>
    </w:p>
    <w:p w14:paraId="32D9DE44" w14:textId="77777777" w:rsidR="00AC26B0" w:rsidRPr="00562A30" w:rsidRDefault="00AC26B0" w:rsidP="00562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A3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14:paraId="6B30B616" w14:textId="77777777" w:rsidR="00AC26B0" w:rsidRPr="00AC26B0" w:rsidRDefault="00AC26B0" w:rsidP="007303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</w:t>
      </w:r>
      <w:r w:rsidRPr="005D61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kandydata,</w:t>
      </w:r>
    </w:p>
    <w:p w14:paraId="46C64C99" w14:textId="77777777" w:rsidR="00AC26B0" w:rsidRPr="00AC26B0" w:rsidRDefault="00AC26B0" w:rsidP="00AC2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 jednego z rodziców kandydata,</w:t>
      </w:r>
    </w:p>
    <w:p w14:paraId="407564EB" w14:textId="77777777" w:rsidR="00AC26B0" w:rsidRPr="00AC26B0" w:rsidRDefault="00AC26B0" w:rsidP="00AC2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72AD7551" w14:textId="77777777" w:rsidR="00AC26B0" w:rsidRPr="00AC26B0" w:rsidRDefault="00AC26B0" w:rsidP="00AC2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037A9E7D" w14:textId="77777777" w:rsidR="00AC26B0" w:rsidRPr="00AC26B0" w:rsidRDefault="00AC26B0" w:rsidP="00AC26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121ED0D8" w14:textId="77777777" w:rsidR="00730388" w:rsidRDefault="00AC26B0" w:rsidP="007303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433EA11F" w14:textId="77777777" w:rsidR="00AC26B0" w:rsidRPr="00730388" w:rsidRDefault="00AC26B0" w:rsidP="0073038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3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wymienione w pkt. 2 mają jednakową wartość.</w:t>
      </w:r>
    </w:p>
    <w:p w14:paraId="54B7F402" w14:textId="77777777" w:rsidR="00AC26B0" w:rsidRPr="00AC26B0" w:rsidRDefault="00AC26B0" w:rsidP="00D102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drugim etapie postępowania rekrutacyjnego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będą pod uwagę następujące kryteria:</w:t>
      </w:r>
    </w:p>
    <w:tbl>
      <w:tblPr>
        <w:tblStyle w:val="Tabela-Siatka"/>
        <w:tblW w:w="10349" w:type="dxa"/>
        <w:tblInd w:w="-176" w:type="dxa"/>
        <w:tblLook w:val="04A0" w:firstRow="1" w:lastRow="0" w:firstColumn="1" w:lastColumn="0" w:noHBand="0" w:noVBand="1"/>
      </w:tblPr>
      <w:tblGrid>
        <w:gridCol w:w="596"/>
        <w:gridCol w:w="4684"/>
        <w:gridCol w:w="1145"/>
        <w:gridCol w:w="3924"/>
      </w:tblGrid>
      <w:tr w:rsidR="0087058D" w:rsidRPr="00DC083D" w14:paraId="515B372E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8D116" w14:textId="77777777" w:rsidR="0087058D" w:rsidRPr="00DC083D" w:rsidRDefault="0087058D" w:rsidP="009D1E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83D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A0319" w14:textId="77777777" w:rsidR="0087058D" w:rsidRPr="00DC083D" w:rsidRDefault="0087058D" w:rsidP="009D1E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83D">
              <w:rPr>
                <w:rFonts w:ascii="Times New Roman" w:hAnsi="Times New Roman" w:cs="Times New Roman"/>
                <w:b/>
                <w:szCs w:val="24"/>
              </w:rPr>
              <w:t>KRYTERIUM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5A235" w14:textId="77777777" w:rsidR="0087058D" w:rsidRPr="00DC083D" w:rsidRDefault="0087058D" w:rsidP="009D1E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83D">
              <w:rPr>
                <w:rFonts w:ascii="Times New Roman" w:hAnsi="Times New Roman" w:cs="Times New Roman"/>
                <w:b/>
                <w:szCs w:val="24"/>
              </w:rPr>
              <w:t>PUNKTY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CBA14" w14:textId="77777777" w:rsidR="0087058D" w:rsidRPr="00DC083D" w:rsidRDefault="0087058D" w:rsidP="009D1E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83D">
              <w:rPr>
                <w:rFonts w:ascii="Times New Roman" w:hAnsi="Times New Roman" w:cs="Times New Roman"/>
                <w:b/>
                <w:szCs w:val="24"/>
              </w:rPr>
              <w:t>DOKUMENTY POTWIERDZAJĄCE SPEŁNIANIE KRYTERIUM</w:t>
            </w:r>
          </w:p>
        </w:tc>
      </w:tr>
      <w:tr w:rsidR="0087058D" w:rsidRPr="00DC083D" w14:paraId="7C2CD2FC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0B61B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6EDD9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 xml:space="preserve">Obydwoje rodzice pracujący, prowadzący działalność  gospodarczą lub uczący się             w systemie stacjonarnym 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F4E9B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79A07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Zaświadczenie/oświadczenie                    o zatrudnieniu, pobieraniu nauki             w systemie stacjonarnym/ aktualny wpis do działalności gospodarczej/oświadczenie                     o prowadzeniu działalności</w:t>
            </w:r>
          </w:p>
        </w:tc>
      </w:tr>
      <w:tr w:rsidR="0087058D" w:rsidRPr="00DC083D" w14:paraId="603A0EDF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70295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B03D7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Kandydat jest objęty obowiązkiem rocznego  przygotowania przedszkolnego lub ma prawo do objęcia wychowaniem przedszkolnym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F36A8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0A5EB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8D" w:rsidRPr="00DC083D" w14:paraId="0EE5D430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96D6F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80ECC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Rodzeństwo kandydata  uczęszcza do danego przedszkola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EC68ED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425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58D" w:rsidRPr="00DC083D" w14:paraId="2F7D3706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9F9A0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A2DD6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Rodzeństwo kandydata uczęszcza do funkcjonującej w pobliżu szkoły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7D6C38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D7564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Zaświadczenie ze szkoły/oświadczenie rodzica</w:t>
            </w:r>
          </w:p>
        </w:tc>
      </w:tr>
      <w:tr w:rsidR="0087058D" w:rsidRPr="00DC083D" w14:paraId="37451CF3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4B5C5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E498B" w14:textId="77777777" w:rsidR="0087058D" w:rsidRPr="006C5FE8" w:rsidRDefault="0087058D" w:rsidP="006C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 xml:space="preserve">Kandydat zamieszkuje w </w:t>
            </w:r>
            <w:r w:rsidR="006C5FE8" w:rsidRPr="006C5FE8">
              <w:rPr>
                <w:rFonts w:ascii="Times New Roman" w:hAnsi="Times New Roman" w:cs="Times New Roman"/>
                <w:sz w:val="24"/>
                <w:szCs w:val="24"/>
              </w:rPr>
              <w:t xml:space="preserve"> miejscowości w której znajduje się przedszkole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82075" w14:textId="77777777" w:rsidR="0087058D" w:rsidRPr="006C5FE8" w:rsidRDefault="006C5FE8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1DC81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Oświadczenie rodzica</w:t>
            </w:r>
          </w:p>
        </w:tc>
      </w:tr>
      <w:tr w:rsidR="0087058D" w:rsidRPr="00DC083D" w14:paraId="7683B8A8" w14:textId="77777777" w:rsidTr="004736CF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4792E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9D0ED" w14:textId="77777777" w:rsidR="0087058D" w:rsidRPr="006C5FE8" w:rsidRDefault="0087058D" w:rsidP="009D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 xml:space="preserve">W przypadku kandydata spoza gminy – wykonywanie przez rodzica pracy na terenie Gminy Rzezawa </w:t>
            </w: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0C746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9A497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 xml:space="preserve">Zaświadczenie/oświadczenie  </w:t>
            </w:r>
          </w:p>
          <w:p w14:paraId="0C8C1EBC" w14:textId="77777777" w:rsidR="0087058D" w:rsidRPr="006C5FE8" w:rsidRDefault="0087058D" w:rsidP="009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8">
              <w:rPr>
                <w:rFonts w:ascii="Times New Roman" w:hAnsi="Times New Roman" w:cs="Times New Roman"/>
                <w:sz w:val="24"/>
                <w:szCs w:val="24"/>
              </w:rPr>
              <w:t>o zatrudnieniu</w:t>
            </w:r>
          </w:p>
        </w:tc>
      </w:tr>
    </w:tbl>
    <w:p w14:paraId="3650053C" w14:textId="77777777" w:rsidR="00AC26B0" w:rsidRPr="00B1613A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POSTĘPOWANIA REKRUTACYJNEGO </w:t>
      </w:r>
    </w:p>
    <w:tbl>
      <w:tblPr>
        <w:tblW w:w="5053" w:type="pct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47"/>
        <w:gridCol w:w="2571"/>
        <w:gridCol w:w="2437"/>
      </w:tblGrid>
      <w:tr w:rsidR="00757FA5" w:rsidRPr="00AC26B0" w14:paraId="3AB1B4EC" w14:textId="77777777" w:rsidTr="00076436">
        <w:trPr>
          <w:tblCellSpacing w:w="15" w:type="dxa"/>
        </w:trPr>
        <w:tc>
          <w:tcPr>
            <w:tcW w:w="679" w:type="dxa"/>
            <w:vAlign w:val="center"/>
            <w:hideMark/>
          </w:tcPr>
          <w:p w14:paraId="36E5A08B" w14:textId="77777777" w:rsidR="00757FA5" w:rsidRPr="00AC26B0" w:rsidRDefault="00757FA5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17" w:type="dxa"/>
            <w:vAlign w:val="center"/>
            <w:hideMark/>
          </w:tcPr>
          <w:p w14:paraId="224CD4DB" w14:textId="77777777" w:rsidR="00757FA5" w:rsidRPr="00AC26B0" w:rsidRDefault="00757FA5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541" w:type="dxa"/>
            <w:vAlign w:val="center"/>
            <w:hideMark/>
          </w:tcPr>
          <w:p w14:paraId="788E9FA9" w14:textId="77777777" w:rsidR="00757FA5" w:rsidRPr="00AC26B0" w:rsidRDefault="00757FA5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2392" w:type="dxa"/>
            <w:vAlign w:val="center"/>
            <w:hideMark/>
          </w:tcPr>
          <w:p w14:paraId="129008E3" w14:textId="77777777" w:rsidR="00757FA5" w:rsidRPr="00AC26B0" w:rsidRDefault="00757FA5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 postępowaniu uzupełniającym</w:t>
            </w:r>
          </w:p>
        </w:tc>
      </w:tr>
      <w:tr w:rsidR="00076436" w:rsidRPr="00AC26B0" w14:paraId="7C0981E5" w14:textId="77777777" w:rsidTr="00076436">
        <w:trPr>
          <w:tblCellSpacing w:w="15" w:type="dxa"/>
        </w:trPr>
        <w:tc>
          <w:tcPr>
            <w:tcW w:w="679" w:type="dxa"/>
            <w:vAlign w:val="center"/>
            <w:hideMark/>
          </w:tcPr>
          <w:p w14:paraId="4E768E03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7" w:type="dxa"/>
            <w:vAlign w:val="center"/>
            <w:hideMark/>
          </w:tcPr>
          <w:p w14:paraId="3532DF7C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 przyjęcie do przedszkoli wraz z dokumentami potwierdzającymi spełnienie przez kandydata warunków lub kryteriów rekrutacyjnych</w:t>
            </w:r>
          </w:p>
        </w:tc>
        <w:tc>
          <w:tcPr>
            <w:tcW w:w="2541" w:type="dxa"/>
            <w:vAlign w:val="center"/>
            <w:hideMark/>
          </w:tcPr>
          <w:p w14:paraId="7BB45C14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01.03.2021 r. </w:t>
            </w:r>
          </w:p>
          <w:p w14:paraId="513D68C5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godz. 8.00 - 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12.03.2021 r.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392" w:type="dxa"/>
            <w:tcBorders>
              <w:bottom w:val="nil"/>
            </w:tcBorders>
            <w:vAlign w:val="center"/>
            <w:hideMark/>
          </w:tcPr>
          <w:p w14:paraId="3BE930FF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06.04.2021 r.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godz. 8.00 - 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12.04.2021 r.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076436" w:rsidRPr="00AC26B0" w14:paraId="5C50C560" w14:textId="77777777" w:rsidTr="00076436">
        <w:trPr>
          <w:tblCellSpacing w:w="15" w:type="dxa"/>
        </w:trPr>
        <w:tc>
          <w:tcPr>
            <w:tcW w:w="679" w:type="dxa"/>
            <w:vAlign w:val="center"/>
            <w:hideMark/>
          </w:tcPr>
          <w:p w14:paraId="13C9378A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17" w:type="dxa"/>
            <w:vAlign w:val="center"/>
            <w:hideMark/>
          </w:tcPr>
          <w:p w14:paraId="29645AAA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wniosków i dokumentów, o których mowa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1 oraz wykonanie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czynności wymienionych w art. 150 ust. 7 ustawy Prawo oświatowe</w:t>
            </w:r>
          </w:p>
        </w:tc>
        <w:tc>
          <w:tcPr>
            <w:tcW w:w="2541" w:type="dxa"/>
            <w:vAlign w:val="center"/>
            <w:hideMark/>
          </w:tcPr>
          <w:p w14:paraId="09F6E1B6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15.03.2021 r. – 19.03.2021 r.</w:t>
            </w:r>
          </w:p>
        </w:tc>
        <w:tc>
          <w:tcPr>
            <w:tcW w:w="2392" w:type="dxa"/>
            <w:vAlign w:val="center"/>
            <w:hideMark/>
          </w:tcPr>
          <w:p w14:paraId="5F3DAE33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13.04.2021 r.</w:t>
            </w:r>
          </w:p>
        </w:tc>
      </w:tr>
      <w:tr w:rsidR="00076436" w:rsidRPr="00AC26B0" w14:paraId="201E50AA" w14:textId="77777777" w:rsidTr="00076436">
        <w:trPr>
          <w:tblCellSpacing w:w="15" w:type="dxa"/>
        </w:trPr>
        <w:tc>
          <w:tcPr>
            <w:tcW w:w="679" w:type="dxa"/>
            <w:vAlign w:val="center"/>
            <w:hideMark/>
          </w:tcPr>
          <w:p w14:paraId="21B0CE77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517" w:type="dxa"/>
            <w:vAlign w:val="center"/>
            <w:hideMark/>
          </w:tcPr>
          <w:p w14:paraId="16ED75DD" w14:textId="77777777" w:rsidR="00076436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listy kandydatów zakwalifikowanych i kandydatów niezakwalifikowanych</w:t>
            </w:r>
          </w:p>
          <w:p w14:paraId="2ECF4F77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1" w:type="dxa"/>
            <w:vAlign w:val="center"/>
            <w:hideMark/>
          </w:tcPr>
          <w:p w14:paraId="62285A33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22.03.2021 r.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392" w:type="dxa"/>
            <w:vAlign w:val="center"/>
            <w:hideMark/>
          </w:tcPr>
          <w:p w14:paraId="41194BCA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14.04.2021 r.</w:t>
            </w:r>
          </w:p>
          <w:p w14:paraId="027D687E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godz. 15.00 </w:t>
            </w:r>
          </w:p>
        </w:tc>
      </w:tr>
      <w:tr w:rsidR="00076436" w:rsidRPr="00AC26B0" w14:paraId="78DE6F17" w14:textId="77777777" w:rsidTr="00076436">
        <w:trPr>
          <w:tblCellSpacing w:w="15" w:type="dxa"/>
        </w:trPr>
        <w:tc>
          <w:tcPr>
            <w:tcW w:w="679" w:type="dxa"/>
            <w:vAlign w:val="center"/>
            <w:hideMark/>
          </w:tcPr>
          <w:p w14:paraId="460947A7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17" w:type="dxa"/>
            <w:vAlign w:val="center"/>
            <w:hideMark/>
          </w:tcPr>
          <w:p w14:paraId="6D0E9D7E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do przedszkola w postaci pisemnego oświadczenia</w:t>
            </w:r>
          </w:p>
        </w:tc>
        <w:tc>
          <w:tcPr>
            <w:tcW w:w="2541" w:type="dxa"/>
            <w:vAlign w:val="center"/>
            <w:hideMark/>
          </w:tcPr>
          <w:p w14:paraId="64BCE415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29.03.2021 r. 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15.00.</w:t>
            </w:r>
          </w:p>
        </w:tc>
        <w:tc>
          <w:tcPr>
            <w:tcW w:w="2392" w:type="dxa"/>
            <w:vAlign w:val="center"/>
            <w:hideMark/>
          </w:tcPr>
          <w:p w14:paraId="3D86D677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16.04.2021 r.</w:t>
            </w: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15.00.</w:t>
            </w:r>
          </w:p>
        </w:tc>
      </w:tr>
      <w:tr w:rsidR="00076436" w:rsidRPr="00AC26B0" w14:paraId="75B18558" w14:textId="77777777" w:rsidTr="00076436">
        <w:trPr>
          <w:tblCellSpacing w:w="15" w:type="dxa"/>
        </w:trPr>
        <w:tc>
          <w:tcPr>
            <w:tcW w:w="679" w:type="dxa"/>
            <w:tcBorders>
              <w:bottom w:val="single" w:sz="4" w:space="0" w:color="auto"/>
            </w:tcBorders>
            <w:vAlign w:val="center"/>
            <w:hideMark/>
          </w:tcPr>
          <w:p w14:paraId="0858B9B9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  <w:hideMark/>
          </w:tcPr>
          <w:p w14:paraId="4ED9A521" w14:textId="77777777" w:rsidR="00076436" w:rsidRPr="00AC26B0" w:rsidRDefault="00076436" w:rsidP="000D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26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listy kandydatów przyjętych i kandydatów nieprzyjętych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  <w:hideMark/>
          </w:tcPr>
          <w:p w14:paraId="0EA0C24D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02.04.2021 r.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  <w:hideMark/>
          </w:tcPr>
          <w:p w14:paraId="484AB93F" w14:textId="77777777" w:rsidR="00076436" w:rsidRPr="007D2CCC" w:rsidRDefault="00076436" w:rsidP="00DD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23.04.2021 r.  </w:t>
            </w:r>
          </w:p>
        </w:tc>
      </w:tr>
    </w:tbl>
    <w:p w14:paraId="36556A8B" w14:textId="77777777" w:rsidR="00757FA5" w:rsidRDefault="00757FA5" w:rsidP="00757FA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52DCB" w14:textId="77777777" w:rsidR="00AC26B0" w:rsidRPr="006D01E9" w:rsidRDefault="00AC26B0" w:rsidP="00D1023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 dni</w:t>
      </w:r>
      <w:r w:rsidRPr="006D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podania do publicznej wiadomości listy kandydatów przyjętych i kandydatów nieprzyjętych, rodzic/prawny opiekun ma możliwość wystąpić do komisji rekrutacyjnej z </w:t>
      </w:r>
      <w:r w:rsidRPr="006D01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wnioskiem o sporządzenie uzasadnienia odmowy przyjęcia kandydata do danego przedszkola,</w:t>
      </w:r>
    </w:p>
    <w:p w14:paraId="441A6950" w14:textId="77777777" w:rsidR="00AC26B0" w:rsidRPr="00AC26B0" w:rsidRDefault="00AC26B0" w:rsidP="00D102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 dni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wniosku o sporządzenie uzasadnienia odmowy przyjęcia komisja rekrutacyjna przygotowuje i wydaje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odmowy przyjęcia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46EE1D" w14:textId="77777777" w:rsidR="00AC26B0" w:rsidRPr="00AC26B0" w:rsidRDefault="00AC26B0" w:rsidP="00D102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 dni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terminu otrzymania pisemnego uzasadnienia odmowy przyjęcia rodzic/prawny opiekun może złożyć do dyrektora przedszkola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od rozstrzygnięcia komisji rekrutacyjnej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29B662" w14:textId="77777777" w:rsidR="00AC26B0" w:rsidRPr="00AC26B0" w:rsidRDefault="00AC26B0" w:rsidP="00D102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 dni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do dyrektora odwołania od rozstrzygnięcia komisji rekrutacyjnej,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rozpatruje odwołanie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46C45E" w14:textId="77777777" w:rsidR="00AC26B0" w:rsidRPr="00AC26B0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rozstrzygnięcie dyrektora danego przedszkola służy </w:t>
      </w:r>
      <w:r w:rsidRPr="00AC2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skarga do sądu administracyjnego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7F9E1" w14:textId="77777777" w:rsidR="00AC26B0" w:rsidRPr="00A077B5" w:rsidRDefault="00AC26B0" w:rsidP="00AC2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</w:p>
    <w:p w14:paraId="4269FB43" w14:textId="77777777" w:rsidR="00AC26B0" w:rsidRPr="00AC26B0" w:rsidRDefault="00730388" w:rsidP="00D102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26B0"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złożone po wyznaczonym terminie nie będą rozpatrywane.</w:t>
      </w:r>
    </w:p>
    <w:p w14:paraId="76D920F6" w14:textId="77777777" w:rsidR="00AC26B0" w:rsidRPr="00A077B5" w:rsidRDefault="00AC26B0" w:rsidP="00D102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 prowadzi się wyłącznie w przypadku gdy przedszkole, po zakończeniu składania wniosków, ich weryfikacji, ogłoszeniu list zakwalifikowanych oraz list przyjętych do przedszkoli dysponuje wolnymi miejscami.</w:t>
      </w:r>
    </w:p>
    <w:p w14:paraId="02D28597" w14:textId="77777777" w:rsidR="00A077B5" w:rsidRPr="006664C3" w:rsidRDefault="00AC26B0" w:rsidP="00D102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dzieci zakwalifikowanych nie są tożsame z listami dzieci przyjętych do przedszkola. Warunkiem umieszczenia dziecka na liście przyjętych jest potwierdzenie uczęszczania do danego przedszkola 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757FA5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6436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B41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076436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C2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potwierdzenia woli uczęszczania dziecka ze strony rodziców przyznane miejsce uznaje się za zwolnione.</w:t>
      </w:r>
    </w:p>
    <w:p w14:paraId="615BAE05" w14:textId="77777777" w:rsidR="00A077B5" w:rsidRPr="00A077B5" w:rsidRDefault="00A077B5" w:rsidP="00A0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DYŻUR WAKACYJNY</w:t>
      </w:r>
    </w:p>
    <w:p w14:paraId="152FF08E" w14:textId="77777777" w:rsidR="00F82AC2" w:rsidRPr="00107090" w:rsidRDefault="00A077B5" w:rsidP="00A077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7B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przedszkolem pełniącym dyżur wakacyjny</w:t>
      </w:r>
      <w:r w:rsidR="0067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lipcu 20</w:t>
      </w:r>
      <w:r w:rsidR="00757F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2C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6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0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Przedszkole w </w:t>
      </w:r>
      <w:r w:rsidR="0040014D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Jodłówce w okresie od 1 – 1</w:t>
      </w:r>
      <w:r w:rsidR="00BB116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0014D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014D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 Publiczne Przedszkole w Borku  w okresie od </w:t>
      </w:r>
      <w:r w:rsidR="00BB116F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0014D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- 31 lipca 202</w:t>
      </w:r>
      <w:r w:rsidR="006C5FE8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014D"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6C5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 wakacyjny organizowany jest wyłącznie dla dzieci, których </w:t>
      </w:r>
      <w:r w:rsidR="006D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oboje </w:t>
      </w:r>
      <w:r w:rsidRPr="00A0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pracują zawodowo. Zgłoszenia dziecka należy dokonać w w/w przedszkolu w terminie </w:t>
      </w:r>
      <w:r w:rsidRPr="00B1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8C19C4" w:rsidRPr="00B1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7D2C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0014D" w:rsidRPr="00B1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7D2C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13745" w:rsidRPr="00B1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07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wyznaczonym terminie zgłoszenia nie będą przyjmowane.</w:t>
      </w:r>
      <w:r w:rsid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4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Placówką dostosowaną do przyjęcia dzieci niepełnosprawnych ruchowo </w:t>
      </w:r>
      <w:r w:rsidR="00324AC7" w:rsidRPr="005F6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od dnia 1 września</w:t>
      </w:r>
      <w:r w:rsidR="00324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roku P</w:t>
      </w:r>
      <w:r w:rsidR="005F6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ubliczne Przedszkole w Dąbrówce, w którym powstanie Oddział Integracyjny.</w:t>
      </w:r>
      <w:r w:rsidR="00324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2C2FEE" w14:textId="77777777" w:rsidR="00324AC7" w:rsidRDefault="006D01E9" w:rsidP="0032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terminie do 1</w:t>
      </w:r>
      <w:r w:rsidR="007D2CC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40014D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71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rodzic</w:t>
      </w:r>
      <w:r w:rsidR="00F3349B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zobowiązani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9C4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doręczyć do </w:t>
      </w:r>
      <w:r w:rsidR="00F82AC2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Przedszkola w </w:t>
      </w:r>
      <w:r w:rsidR="0040014D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Jodłówce lub Publicznego Przedszkola w Borku </w:t>
      </w:r>
      <w:r w:rsidR="008C19C4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</w:t>
      </w:r>
      <w:r w:rsid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8C19C4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</w:t>
      </w:r>
      <w:r w:rsidR="008C19C4"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1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zatrudnieniu.</w:t>
      </w:r>
    </w:p>
    <w:p w14:paraId="1937AE15" w14:textId="77777777" w:rsidR="00324AC7" w:rsidRDefault="007D2CCC" w:rsidP="0032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: Dyżur wakacyjny uzależniony będzie od  możliwości organizacyjno -sanitarnych związanych z pandemią COVID -19.</w:t>
      </w:r>
    </w:p>
    <w:p w14:paraId="081E0F68" w14:textId="77777777" w:rsidR="00A66F03" w:rsidRPr="00A077B5" w:rsidRDefault="00A077B5" w:rsidP="0032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na temat rekrutacji udzielają dyrektorzy przedszkoli</w:t>
      </w:r>
      <w:r w:rsidR="00A66F03" w:rsidRPr="00FA3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A3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7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66F03" w:rsidRPr="00A077B5" w:rsidSect="0073038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8D8"/>
    <w:multiLevelType w:val="hybridMultilevel"/>
    <w:tmpl w:val="EBF6BF92"/>
    <w:lvl w:ilvl="0" w:tplc="DD56E6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1E20"/>
    <w:multiLevelType w:val="multilevel"/>
    <w:tmpl w:val="F24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8005F"/>
    <w:multiLevelType w:val="multilevel"/>
    <w:tmpl w:val="B6209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C15CF"/>
    <w:multiLevelType w:val="multilevel"/>
    <w:tmpl w:val="B89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A52A7"/>
    <w:multiLevelType w:val="multilevel"/>
    <w:tmpl w:val="0EAEA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D36A1"/>
    <w:multiLevelType w:val="multilevel"/>
    <w:tmpl w:val="1948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6A40"/>
    <w:multiLevelType w:val="hybridMultilevel"/>
    <w:tmpl w:val="B10C8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D2C71"/>
    <w:multiLevelType w:val="hybridMultilevel"/>
    <w:tmpl w:val="59CC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F5D"/>
    <w:multiLevelType w:val="multilevel"/>
    <w:tmpl w:val="B11E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F620C"/>
    <w:multiLevelType w:val="multilevel"/>
    <w:tmpl w:val="6686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325A6"/>
    <w:multiLevelType w:val="multilevel"/>
    <w:tmpl w:val="09067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050E1"/>
    <w:multiLevelType w:val="multilevel"/>
    <w:tmpl w:val="05B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B0424"/>
    <w:multiLevelType w:val="hybridMultilevel"/>
    <w:tmpl w:val="9E60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7213"/>
    <w:multiLevelType w:val="multilevel"/>
    <w:tmpl w:val="0C22B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0"/>
    <w:rsid w:val="0003403F"/>
    <w:rsid w:val="00037EE5"/>
    <w:rsid w:val="00076436"/>
    <w:rsid w:val="00076763"/>
    <w:rsid w:val="000A48AF"/>
    <w:rsid w:val="000E5B41"/>
    <w:rsid w:val="00101EFC"/>
    <w:rsid w:val="00107090"/>
    <w:rsid w:val="002331B2"/>
    <w:rsid w:val="00251A8D"/>
    <w:rsid w:val="00262956"/>
    <w:rsid w:val="002718BF"/>
    <w:rsid w:val="002C2504"/>
    <w:rsid w:val="002D55F0"/>
    <w:rsid w:val="00324AC7"/>
    <w:rsid w:val="00344500"/>
    <w:rsid w:val="003505AD"/>
    <w:rsid w:val="00354601"/>
    <w:rsid w:val="00357EF8"/>
    <w:rsid w:val="0040014D"/>
    <w:rsid w:val="004274B7"/>
    <w:rsid w:val="004348B9"/>
    <w:rsid w:val="004736CF"/>
    <w:rsid w:val="004E5335"/>
    <w:rsid w:val="00562A30"/>
    <w:rsid w:val="0056752E"/>
    <w:rsid w:val="005B340A"/>
    <w:rsid w:val="005D0FB5"/>
    <w:rsid w:val="005D611E"/>
    <w:rsid w:val="005E3A14"/>
    <w:rsid w:val="005F669A"/>
    <w:rsid w:val="00630FD1"/>
    <w:rsid w:val="00652948"/>
    <w:rsid w:val="006664C3"/>
    <w:rsid w:val="00675FA7"/>
    <w:rsid w:val="006769DD"/>
    <w:rsid w:val="006A1E62"/>
    <w:rsid w:val="006B1A50"/>
    <w:rsid w:val="006C5FE8"/>
    <w:rsid w:val="006D01E9"/>
    <w:rsid w:val="00730388"/>
    <w:rsid w:val="007449C3"/>
    <w:rsid w:val="007560DD"/>
    <w:rsid w:val="00757FA5"/>
    <w:rsid w:val="0076431B"/>
    <w:rsid w:val="007D2CCC"/>
    <w:rsid w:val="007E2419"/>
    <w:rsid w:val="007F77DA"/>
    <w:rsid w:val="00863A64"/>
    <w:rsid w:val="0087058D"/>
    <w:rsid w:val="00892884"/>
    <w:rsid w:val="00894F90"/>
    <w:rsid w:val="008C19C4"/>
    <w:rsid w:val="00913745"/>
    <w:rsid w:val="00A077B5"/>
    <w:rsid w:val="00A07DAB"/>
    <w:rsid w:val="00A53402"/>
    <w:rsid w:val="00A66F03"/>
    <w:rsid w:val="00A77B6E"/>
    <w:rsid w:val="00A95BDC"/>
    <w:rsid w:val="00AC26B0"/>
    <w:rsid w:val="00AE1BAB"/>
    <w:rsid w:val="00B1613A"/>
    <w:rsid w:val="00B53253"/>
    <w:rsid w:val="00BB116F"/>
    <w:rsid w:val="00BE20D2"/>
    <w:rsid w:val="00C321ED"/>
    <w:rsid w:val="00C357DF"/>
    <w:rsid w:val="00C54E51"/>
    <w:rsid w:val="00C6364A"/>
    <w:rsid w:val="00C7120E"/>
    <w:rsid w:val="00C9489A"/>
    <w:rsid w:val="00C97251"/>
    <w:rsid w:val="00CD6CEF"/>
    <w:rsid w:val="00CE02E3"/>
    <w:rsid w:val="00D00B3B"/>
    <w:rsid w:val="00D1023D"/>
    <w:rsid w:val="00D16CCA"/>
    <w:rsid w:val="00D17212"/>
    <w:rsid w:val="00D76375"/>
    <w:rsid w:val="00D7657C"/>
    <w:rsid w:val="00D86D00"/>
    <w:rsid w:val="00DC01FF"/>
    <w:rsid w:val="00DC0BA0"/>
    <w:rsid w:val="00DC3FD7"/>
    <w:rsid w:val="00DD0539"/>
    <w:rsid w:val="00DF581E"/>
    <w:rsid w:val="00E94FB1"/>
    <w:rsid w:val="00EA7E5C"/>
    <w:rsid w:val="00EE4BD5"/>
    <w:rsid w:val="00F3349B"/>
    <w:rsid w:val="00F77190"/>
    <w:rsid w:val="00F82AC2"/>
    <w:rsid w:val="00FA3C80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DE37"/>
  <w15:docId w15:val="{C55AA8F2-B4BF-4881-9EF7-BBA7CB6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6B0"/>
    <w:rPr>
      <w:b/>
      <w:bCs/>
    </w:rPr>
  </w:style>
  <w:style w:type="table" w:styleId="Tabela-Siatka">
    <w:name w:val="Table Grid"/>
    <w:basedOn w:val="Standardowy"/>
    <w:uiPriority w:val="59"/>
    <w:rsid w:val="0087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239E5-2461-4591-B880-A886A609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Graczyk</dc:creator>
  <cp:lastModifiedBy>Acer</cp:lastModifiedBy>
  <cp:revision>2</cp:revision>
  <cp:lastPrinted>2021-01-27T10:49:00Z</cp:lastPrinted>
  <dcterms:created xsi:type="dcterms:W3CDTF">2021-02-10T01:03:00Z</dcterms:created>
  <dcterms:modified xsi:type="dcterms:W3CDTF">2021-02-10T01:03:00Z</dcterms:modified>
</cp:coreProperties>
</file>